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МУ «Отдел Ачхой-Мартановского муниципального района»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Отчёт за  август 2024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клубных и библиотечных муниципальных учреждений.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муниципальных клубных учреждений -  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них: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автоклубы   --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проведено массовых мероприятий –  109, (с начала года – 797);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них: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проведенных культурно-досуговых мероприятий – 35, (с начала года -226);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информационно-просветительских мероприятий – 74, (с начала года –571);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- количество посетителей мероприятий – 6957, (с начала года –60236).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28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муниципальных библиотек - 14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книжный фонд муниципальных библиотек составляет -  100958экз.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зарегистрированных читателей - 2661, (с начала года – 27826);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посещений библиотек – 13987, с начала года – 123432);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проведено массовых мероприятий – 68, (с начала года -690);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их посетило – 929 чел., (с начала года - 9520 чел.).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  <w:rtl w:val="0"/>
        </w:rPr>
        <w:t xml:space="preserve">Социально-значимые культурные мероприятия (знаменательные даты, фестивали, конкурсы, премьеры, выставки), акции и юбилейные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9, кол-во посетителей 2862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23 августа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года в библиотеке СДК с.п. Янди  проведен конкурс чтецов на тему: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«Вся жизнь как подвиг!»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памяти Первого Президента ЧР, героя России А-Х Кадырова. В этом году Первый Президент Чеченской Республики, Герой России Ахмат- Хаджи Абдулхамидович Кадыров мог бы отметить свое 73-летие. Его вклад в восстановление и процветание республики трудно переоценить, не зря в память о нем продолжают проводить мероприятия, писать стихи, книги.</w:t>
        <w:br w:type="textWrapping"/>
        <w:t xml:space="preserve">В конкурсе зачитывали стихотворения на русском и чеченском языках.</w:t>
        <w:br w:type="textWrapping"/>
        <w:t xml:space="preserve">По итогам конкурса  распределены 3 призовых места.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Беседа «Мое село – богато талантливыми людьми» - филиал №6 с.Янди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15.08.2024г. 12:00ч. в библиотеке филиал No6 с.Янди состоялась беседа на</w:t>
        <w:br w:type="textWrapping"/>
        <w:t xml:space="preserve">тему: «Мое село - богато талантливыми людьми». В библиотеке состоялась теплая беседа «Мое село - богато талантливыми людьми». Участники мероприятия с гордостью делились историями о талантливых жителях села, вспоминая юных барабанщиков, гармонистов, художницу Тамилу Мусаеву, писателя и журналиста Ражапа Алиевича Мусаева, а также многих других талантливых людей, которые делают наше село уникальным.</w:t>
        <w:br w:type="textWrapping"/>
        <w:t xml:space="preserve">Цель: показать богатство творческих личностей, живущих в нашем селе,</w:t>
        <w:br w:type="textWrapping"/>
        <w:t xml:space="preserve">вдохновить детей на развитие собственных талантов и сплотить их вокруг</w:t>
        <w:br w:type="textWrapping"/>
        <w:t xml:space="preserve">общей любви к родному краю.</w:t>
        <w:br w:type="textWrapping"/>
        <w:t xml:space="preserve">Участвовало 9 человек.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23.08. – 11:00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ч. В Центральной районной библиотеке проведен час памяти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«Он в сердце каждого из нас».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Ведущая мероприятия Л.Дацуева рассказала присутствующим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 жизни и деятельности А-Х. Кадырова, отдавшего жизнь за свободу родины, имя которого продолжает жить в памяти соотечественников.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Также присутствующие узнали о том, что А.-Х. Кадыров был не только богословом, государственным деятелем, политиком, но и поэтом. Он оставил творческое наследие, значительно обогатившее современную чеченскую литературу.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ходе мероприятия были прочитаны стихи А-Х.А.Кадырова «Мой путь», «Родина моя» и др. К мероприятию была оформлена и книжная выставка «Живущий в наших сердцах!», на которой были представлены книги, фотографии, сборники стихотворений, написанные Ахмат-Хаджи Кадыровым, статьи из книг, газет, журналов на русском и чеченском языках, посвященные жизни и деятельности А.А. Кадырова.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воспитание подрастающего поколения на жизненном примере легендарной, исторической личности, Первого Президента ЧР Ахмат-Хаджи Кадырова; пропаганда книги и чтения.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Беседа «Ахмат-Хаджи Память в веках» - филиал №6 с.Янди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12:30ч. состоялась беседа с пользователями на тему: «Ахмат-Хаджи Память в веках».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Заведующая филиалом, Дышнеева П., открыла беседу, рассказав о жизни и деятельности Первого Президента Чеченской Республики. Она подчеркнула его роль в восстановлении республики после войны, в укреплении мира и единства чеченского народа. В беседе участвовали и дети, которые с интересом задавали вопросы о Ахмад-Хаджи Кадырове и его заслугах перед республикой.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Цель беседы - почтить память Ахмад-Хаджи Кадырова, рассказать о его жизни и деятельности, и воспитать в детях уважение к его заслугам перед республикой.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  <w:rtl w:val="0"/>
        </w:rPr>
        <w:t xml:space="preserve">По Единой Концепции духовно-нравственного воспитания и развития подрастающего поколения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28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14, кол-во посетителей 560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12.08.2024г. 11:00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Доме культуры с. Давыденко  проведена беседа на тему: " Духовно-нравственное воспитание". В ходе беседы ведущая рассказала, что духовно-нравственное воспитание-это процесс формирования у человека высокого сознания, нравственных чувств и поведения со стороны морали. Она также рассказала учащимся, какие принципы относятся духовно — нравственным, какого человека называют воспитанным и как дать человеку духовно-нравственное воспитание. В завершении мерприятия присутствующим  раздали информационные буклеты.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22.08.2024г. в 12:00ч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 рамках Года истории, исторических памятников,</w:t>
        <w:br w:type="textWrapping"/>
        <w:t xml:space="preserve">архитектуры и культурного наследия чеченского народа, филиал No6</w:t>
        <w:br w:type="textWrapping"/>
        <w:t xml:space="preserve">с.Янди организовала экскурсия в музей «К живым огням родного очага...».</w:t>
        <w:br w:type="textWrapping"/>
        <w:t xml:space="preserve">Экскурсия в музей стала для детей увлекательным путешествием в</w:t>
        <w:br w:type="textWrapping"/>
        <w:t xml:space="preserve">прошлое, раскрывая перед ними богатство истории, традиций и культуры</w:t>
        <w:br w:type="textWrapping"/>
        <w:t xml:space="preserve">чеченского народа. Они с интересом изучали артефакты, погружаясь в быт,</w:t>
        <w:br w:type="textWrapping"/>
        <w:t xml:space="preserve">ремесла и героические события, услышали истории о знаменитых предках и поняли важность исторических памятников.</w:t>
        <w:br w:type="textWrapping"/>
        <w:t xml:space="preserve">Цель экскурсии - познакомить детей с историей, культурой и традициями</w:t>
        <w:br w:type="textWrapping"/>
        <w:t xml:space="preserve">чеченского народа, пробудить в них интерес к своему наследию и чувство</w:t>
        <w:br w:type="textWrapping"/>
        <w:t xml:space="preserve">гордости за своих предков.</w:t>
        <w:br w:type="textWrapping"/>
        <w:t xml:space="preserve">Участвовало 7 чел.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      26.08 -12:00 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Центральной районной библиотеке была представлена презентация «Литературное наследие писателей-земляков», в ходе которой присутствующие познакомились с творчеством писателей: М.Мамакаева, Х-А.Берсанова, Л.Абдулаева, Р.Ахматовой, Б.Гайтукаевой и других. Также были представлены книги писателей.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Библиотекарь отметила, что книги писателей-земляков очень востребованы и всегда находят живой отклик в сердцах людей. Они прививают любовь и уважение к истории и культуре родного края, помогают полнее ощутить и осознать связь литературы с жизнью, расширяют и обогащают знания о родных местах.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Цель: воспитание чувства гордости к своему краю; знакомство с творчеством писателей нашего района; пропаганда книги и чтения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присутствовало 12 человек.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  <w:rtl w:val="0"/>
        </w:rPr>
        <w:t xml:space="preserve">Профилактика правонарушений несовершеннолетних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28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13, кол-во посетителей 529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 августа 2024г 15:00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 в Доме культуры  с.Новый-Шарой  прошла  беседа с участниками клубных формирований на тему:  «Мы в ответе за свои поступки» В  ходе беседы участникам рассказали о проблеме правонарушений, которые совершают подростки, об их ответственности  за совершенные поступки и дальнейших их последствиях. Рассмотрели связь между преступностью и правонарушением. Мероприятие способствовало формированию в сознании участников понимание ответственности за себя и свои поступки.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fdfdff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     29.08 – 15:00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ч.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рамках работы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профилактике правонарушений в Центральной районной библиотеке прошёл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fdfdff" w:val="clear"/>
          <w:vertAlign w:val="baseline"/>
          <w:rtl w:val="0"/>
        </w:rPr>
        <w:t xml:space="preserve">час информации «Право выбора - ваше главное право»,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направленный на развитие правовой культуры молодёжи.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процессе мероприятия участники обсуждали разные вопросы: нужно ли знать о своих правах и обязанностях, какие основные права и обязанности у подростков, перед кем они несут ответственность и т.д.  К мероприятию была разработана видео-презентация прав и обязанностей детей «Мои права от А до Я».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ходе мероприятия участники смогли познакомиться с интересующей их литературой по праву, представленной на книжной выставке «Твои права во взрослом мире».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развивать правовую культуру личности; доступ читателей к правовой литературе библиотечного фонда.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присутствовало 12 человек.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07.08. в 15:00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часов работники библиотеки филиала № 11 с. Закан-Юрт  провели  познавательный урок «В лабиринте прав». Ребятам было предложено разобрать различные ситуации, повлекшие за собой нарушения прав ребенка, принять участие в ситуативной конкурсной программе «В лабиринте прав». А также отгадывать ключевые слова в стихах, загадки на правовую тему, вспомнить произведения, в которых затрагиваются права литературных героев. Встреча помогла присутствующим в доступной и увлекательной форме получить знания по такой очень важной теме как «Конвенция о правах ребенка» и почерпнуть первичные знания в сфере общечеловеческих прав.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Присутствовало 9 человек.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" w:right="0" w:firstLine="709.00000000000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" w:right="0" w:hanging="28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  <w:rtl w:val="0"/>
        </w:rPr>
        <w:t xml:space="preserve">По патриотическому воспитанию молодежи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28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8, кол-во посетителей 339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16 августа, 2024г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СДК с.п. Валерик провел мероприятие «Они защищают будущее России» Такие мероприятия важны как никогда, т.к. весь Западный мир, даже «иноагенты» внутри страны, делают все, чтобы дискредитировать СВО РФ и повернуть народы мира против правомерных действий России на Украине. Участники мероприятия узнали много нового о тех, кто героически отстаивает будущее России.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 августа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Доме культуры с. Закан-Юрт состоялась беседа на тему «Государственные символы России», приуроченная ко Дню Государственного Флага Российской Федерации. На беседе участники узнали о значении этих символов,  а также об их использовании в разные исторические эпохи.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" w:right="0" w:hanging="14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" w:right="0" w:hanging="14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22.08 – 11:00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ч. В Центральной районной библиотеке прошёл информационно-познавательный час «Символика, рождённая историей», посвящённый ко Дню государственного флага в России. </w:t>
        <w:br w:type="textWrapping"/>
        <w:t xml:space="preserve">Присутствующие вместе с библиотекарем совершили увлекательную прогулку по дорогам истории. Познакомились с символами Российской Федерации: гербом, флагом и гимном. Узнали, что такое государственные символы, зачем они нужны, как появились и как менялись в течение многих веков. Желающие смогли принять участие в познавательной викторине "Гордо реет флаг России".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К мероприятию была оформлена книжная выставка "Над нами реет флаг России", на которой были представлены книги, брошюры об истории и символах государственной власти в России.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формирование уважительного отношения к государственному флагу, воспитания патриотических чувств, любви к своей Родине; пропаганда книги и чтения.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присутствовало 11 человек.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22.08. в 14.00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филиале № 11 села Закан-Юрт прошла викторина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«Триколор – моей страны».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Ежегодно 22 августа в России отмечается День Государственного флага Российской Федерации. День Российского флага – это праздник всех поколений россиян, дань уважения истории великой страны. Трехцветный стяг неразрывно связан со становлением Российского государства, он стал символом военных побед и достижений.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Ведущая рассказала об истории возникновения флага, объяснила трактовку значений цветов триколора. Провела познавательную игру-викторину для детей, посвященную празднику.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Так же присутствующие  познакомились с материалом, посвященным государственной символике.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Данная викторина поможет проследить историю государственных символов России, а так же способствует гражданско-патриотическому воспитанию подрастающего поколения.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Всего присутствовало 13ч.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  <w:rtl w:val="0"/>
        </w:rPr>
        <w:t xml:space="preserve">Профилактика здорового образа жизни, профилактика наркомании и социально-значимых заболеваний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28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11, кол-во посетителей 428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23 августа 2024г СДК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с. п. Катар-Юрт провели информационный час профилактике наркомании на тему: «Стоп. Наркотик». С детьми  поговорили об очень важной теме - наркотиках. Ребятам рассказали, что эти веществ влияют на работу мозга   и делают человека зависимым. Ребята сделали вывод, что человек  из- за вредных привычек может потерять друзей и семью, не сможет учиться или работать, что у него нет будущего.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14.08.2024 г 15:00 ч в СДК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с. Новый-Шарой  прошел информационный час на тему: «Мы живем в мире, где есть наркотики».  В ходе мероприятия  обсуждались вопросы отношения современной молодежи к наркотикам, о причинах  наркомании, опасности и последствиях вредных привычек, слушатели смогли задать интересующие вопросы. В конце мероприятия всем участникам раздали  буклеты по данной тематике.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  <w:rtl w:val="0"/>
        </w:rPr>
        <w:t xml:space="preserve">Профилактика дорожно-транспортных происшествий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28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13, кол-во посетителей 464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12.08.2024г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в Давыденковском  Доме культуры провели творческую работу в виде конкурса рисунков дорожных знаков и их значений «В стране дорожных знаков». Конкурс рисунков  был рассчитана на сокращение уровня детского дорожно-транспортного травматизма. Ребятам раздали наглядный агитационный материал по пропаганде ПДД.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Доме культуры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с. Закан-Юрт 5 августа 2024 г.  прошла увлекательная игра «У светофора нет каникул». На протяжении мероприятия участники отвечали на вопросы, решали задачи, связанные с различными ситуациями на дороге, и проходили транзитный квест с элементами ролевой игры.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28 августа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филиале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с.Янди оформлена выставка детских рисунков: «В стране дорожных знаков»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на выставке были представлены работы детей, которые наглядно демонстрируют различные дорожные знаки, правила дорожного движения и важность соблюдения безопасности на дорогах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Выставка направлена на привлечение внимания к важности соблюдения правил безопасности на дорогах и формирование у детей ответственности за свое поведение в транспортной среде.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Выставку посетило 10 чел.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  <w:rtl w:val="0"/>
        </w:rPr>
        <w:t xml:space="preserve">       Викторина «Веселый светофор» - филиал №11 с.Закан-Юрт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05.08.2024 года в 14.00 часов прошла занимательная викторина «Веселый светофор». Каждый год 5 августа, в день установки первого работающего светофора, весь мир отмечает Международный день светофора. Этот праздник – замечательная возможность привлечь внимание детей и взрослых к проблеме безопасности дорожного движения... Вначале мероприятия библиотекарь рассказала ребятам о том, как важно знать и соблюдать правила дорожного движения. Так же дети узнали, как появились правила дорожного движения, когда и где был изобретён первый светофор, узнали, что означают три цвета светофора. Рассмотрели дорожные знаки, правила перехода дороги. Теперь дети точно узнают, как правильно переходить через дорогу, что такое «лежачий полицейский» и почему его так называют. После прошла викторина, где библиотекарь в игровой форме закрепила знания детей о правилах дорожного движения. Ребятам ответили на вопросы по картинкам, к примеру: «Правильно ли остановился автобус?».</w:t>
        <w:br w:type="textWrapping"/>
        <w:t xml:space="preserve">Всего присутствовало 10 человек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  <w:rtl w:val="0"/>
        </w:rPr>
        <w:t xml:space="preserve">Мероприятия по борьбе с коррупцией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28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14, кол-во посетителей 431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августа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г. в Доме культуры с. Закан-Юрт был оформлен стенд на тематику «Я против коррупции!». Эхачиева Т.Х. ознакомила с содержанием стенда участников клубных формирований СДК. Информационный стенд включал в себя информацию по следующим пунктам: что значит «противодействие коррупции?», что может выступать предметом взятки?, какие действия можно считать вымогательством? Дети задали интересующие их вопросы.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19 августа 2024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в репетиционном зале СДК с.п. Янди был проведен конкурс рисунков на тему : «Коррупции НЕТ! Живи честно»</w:t>
        <w:br w:type="textWrapping"/>
        <w:t xml:space="preserve">Коррупция – это зло, которое подрывает наши основы. Но вместе мы можем с ней бороться! По условиям конкурса, юные участники в возрасте от 7 до 14 лет изобразили на бумаге карандашами, красками или фломастерами свои представления о таком сложном и противозаконном явлении, несовместимом с ценностями современного правового государства, как коррупция.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14.08 – 14:00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ч. В рамках мероприятий по антикоррупционному просвещению в Ачхой-Мартановской Центральной районной библиотеке состоялся видео-просмотр социальных роликов «Коррупция: иллюзии и реальность», посвященных проблеме коррупции.</w:t>
        <w:br w:type="textWrapping"/>
        <w:t xml:space="preserve">Перед просмотром библиотекарь ознакомила присутствующих с определением понятия «коррупция», ее видами, причинами возникновения и методами борьбы с ней, пагубными последствиями коррупции для общества, отдельно подчеркнув роль библиотек в антикоррупционном просвещении населения. Для наглядности участникам были представлены памятки по противодействию коррупции.</w:t>
        <w:br w:type="textWrapping"/>
        <w:t xml:space="preserve">Цель: привлечение внимания к проблеме коррупции и формирования негативного отношения к ней; привлечение читателей.</w:t>
        <w:br w:type="textWrapping"/>
        <w:t xml:space="preserve">Всего присутствовало 8 человек.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highlight w:val="white"/>
          <w:u w:val="none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d2e"/>
          <w:sz w:val="28"/>
          <w:szCs w:val="28"/>
          <w:highlight w:val="white"/>
          <w:u w:val="none"/>
          <w:vertAlign w:val="baseline"/>
          <w:rtl w:val="0"/>
        </w:rPr>
        <w:t xml:space="preserve">26.08.2024.14:00.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highlight w:val="white"/>
          <w:u w:val="none"/>
          <w:vertAlign w:val="baseline"/>
          <w:rtl w:val="0"/>
        </w:rPr>
        <w:t xml:space="preserve"> В филиале № 3 с.Самашки , в рамках профилактики по предупреждению и противодействию коррупции, для юных пользователей библиотеки был проведен литературно- правовой час-«Коррупция глазами детей».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highlight w:val="white"/>
          <w:u w:val="none"/>
          <w:vertAlign w:val="baseline"/>
          <w:rtl w:val="0"/>
        </w:rPr>
        <w:t xml:space="preserve">Цель-формирование у детей антикоррупционного мировоззрения.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highlight w:val="white"/>
          <w:u w:val="none"/>
          <w:vertAlign w:val="baseline"/>
          <w:rtl w:val="0"/>
        </w:rPr>
        <w:t xml:space="preserve">Присутствовало 12 человек.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  <w:rtl w:val="0"/>
        </w:rPr>
        <w:t xml:space="preserve">Мероприятие по профилактике экстремизма и терроризма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28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11, кол-во посетителей 452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20.08.2024г 14:00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 работники   Ново-Шаройского Дома культуры провели  беседу на тему:  «Терроризм - зло для всех»   Участники познакомились   с понятием «терроризм», с правилами поведения в случае возникновения угрозы теракта и обнаружении неизвестных предметов. На мероприятии говорили о том, что необходимо сделать все по предотвращению распространения терроризма среди молодежи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 августа 2024 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 СДК с. Закан-Юрт состоялся детский конкурс рисунков на тему: «Счастливое детство». Ребята с большим удовольствием принялись за дело. Наши юные художники изобразили солнце, облака, цветы и многое другое. Мероприятие подарило множество положительных эмоций детям.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30 августа в 11:30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часов  в филиале №7 с.Валерик проведена познавательная беседа  «Что такое экстремизм?». Беседа началась с определения термина «экстремизм». Участникам было предложено высказать свои мнения о том, что они понимают под этим словом. Это позволило создать атмосферу открытого диалога  и вовлечь всех присутствующих в обсуждение. Беседа завершилась обсуждением важности совместных усилий общества в борьбе с экстремизмом. Участники выразили готовность делиться полученными знаниями с окружающими и активно участвовать в мероприятиях.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ознакомление участников с понятием экстремизма,  его формами и последствиями.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Присутствовало – 6 человек.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12.08.2024г. 11:00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филиале № 9 с. Хамби-Ирзи по профилактике терроризма и экстремизма прошла акция –флешмоб: «Вместе против терроризма». Зав. библиотеки Могаева Я. У. проинформировала читателей посредством раздачи памяток и листовок, содержащих важную информацию о мерах предосторожности, которые необходимо соблюдать в случае возникновения террористической угрозы, а также о важности соблюдения правил пребывания в местах массового скопления людей. В ходе мероприятия библиотекарь рассказала о значении слова «терроризм», о его типах и целях, о том, как вести себя, если слышны выстрелы, что делать с незнакомыми предметами и т. д. Ребята познакомились с правилами поведения в общественных местах, безопасности на улицах, в общественном транспорте. Также в читальном зале была представлена выставка, материалы которой позволяли более подробно узнать о последствиях, жертвах и жестокости терроризма. Целью проведения такого рода мероприятий является информирование граждан о том, что такое терроризм и экстремизм, а также какие способы защиты от них существуют. Оно направлено на формирование безопасного времяпрепровождения и здорового образа жизни, на акцентирование толерантного отношения друг к другу. Участники 7 человек.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2" w:before="0" w:line="240" w:lineRule="auto"/>
        <w:ind w:left="708" w:right="0" w:firstLine="0.999999999999943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2"/>
          <w:szCs w:val="32"/>
          <w:highlight w:val="white"/>
          <w:u w:val="none"/>
          <w:vertAlign w:val="baseline"/>
          <w:rtl w:val="0"/>
        </w:rPr>
        <w:t xml:space="preserve">Иные направления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28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13, кол-во посетителей 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08" w:right="0" w:firstLine="0.999999999999943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15 августа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года в зрительном зале СДК с.п. Янди была проведена акция на тему: «Добрые дела»</w:t>
        <w:br w:type="textWrapping"/>
        <w:t xml:space="preserve">В рамках акции была организована уборка мусора на территории СДК и на территории школ. Мы позаботились о чистоте и порядке в нашем селе.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Проводились мастер-классы по изготовлению поделок из бумаги и других материалов. Участники смогли попробовать свои силы в творчестве и создать что-то красивое своими руками.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рамках акции прошли яркие и запоминающиеся выступления творческих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  <w:rtl w:val="0"/>
        </w:rPr>
        <w:t xml:space="preserve">Кино-литературный коктейль «Герои книг на экране» - ЦРБ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  <w:rtl w:val="0"/>
        </w:rPr>
        <w:t xml:space="preserve">27.08 – 14:00 ч. Ко дню российского кино в Центральной районной библиотеке прошло мероприятие - кино-литературный коктейль «Герои книг на экране». Вместе с библиотекарем присутствующие совершили увлекательное путешествие в мир книги и кино: узнали, что многие литературные произведения стали основой для мультфильмов, кинофильмов, полюбившихся целым поколениям зрителей, вспомнили писателей и их произведения, по которым сняты фильмы и мультфильмы. В рамках мероприятия прошли викторины, конкурсы: "Угадай</w:t>
        <w:br w:type="textWrapping"/>
        <w:t xml:space="preserve">кадр", «Крылатые фразы», «Угадай фильм-сказку», "Продолжи название".</w:t>
        <w:br w:type="textWrapping"/>
        <w:t xml:space="preserve">Смотреть любимые фильмы – удовольствие, а читать книги, на которых они основаны, приятно вдвойне.</w:t>
        <w:br w:type="textWrapping"/>
        <w:t xml:space="preserve">Цель: популяризация и развитие чтения,</w:t>
        <w:br w:type="textWrapping"/>
        <w:t xml:space="preserve">Всего присутствовало 14 человек.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2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highlight w:val="white"/>
          <w:u w:val="none"/>
          <w:vertAlign w:val="baseline"/>
          <w:rtl w:val="0"/>
        </w:rPr>
        <w:t xml:space="preserve">Внеплановые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28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24, кол-во посетителей 1828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Мемориальная стена - выставка «Zащитники Отечества»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центральная районная библиотека: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августа в Центральной районной библиотеке была оформлена Мемориальная стена – выставка «Zащитники Отечества», на которой были размещены фотографии и имена участников СВО, краткие биографии и истории их подвигов, а также книги о войне.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рассказать о героях нашего времени, сформировать у подрастающего поколения активную гражданскую позицию, показать примеры всеобщего героизма людей в современное время; воспитание таких качеств, как порядочность, честь, верность долгу.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142" w:firstLine="8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 страницам одной книги» - премьера книги Гумашвили О.Н. Спортивные звезды Чечни – РДБ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9 августа в Ачхой- Мартановской детской библиотеке  состоялась  выставка- премьера книги Гумашвили О.Н. Спортивные звезды Чечни " По страницам одной книги", приуроченная к Дню физкультурника.  Цели: формирование базовых знаний об истории становления  и развития физкультуры и спорта в нашей республике, пропаганда  здорового образа жизни, физической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культуры и спорта. 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Ловзар, синкъерам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–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Посетители – 334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 исполнение протокольного поручения Протокола №1 от 02 марта 2017г. п.1,4   во всех муниципальных учреждениях культуры произведён показ лучших номеров телевизионного проекта «Синмехаллаш».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Конкурсы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– не проводились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7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Семинары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9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– не проводились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Курсы повышения квалификации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– не проводились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республиканских и региональных мероприятий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–не проводилось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региональных и международных мероприятиях за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пределами Чеченской Республики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– не проводилось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региональных и международных мероприятия,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проводимые в Чеченской Республике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– не проводилось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cc"/>
          <w:sz w:val="28"/>
          <w:szCs w:val="28"/>
          <w:u w:val="none"/>
          <w:shd w:fill="auto" w:val="clear"/>
          <w:vertAlign w:val="baseline"/>
          <w:rtl w:val="0"/>
        </w:rPr>
        <w:t xml:space="preserve">Достижение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709" w:top="709" w:left="567" w:right="849" w:header="708" w:footer="4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Quattrocento San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